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Projekt Čokoláda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Tanec na písničku “Čoko, čokoláda”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Kdo by neznal Dádu Patrasovou. Jednou z jejích nejznámějších písniček je “Čoko, čokoláda” a dá se výborně využít při pohybové chvilce, protože k ní existuje jednoduchý taneček. Pozor některé nahrávky na youtube jsou s ne úplně vhodnou předmluvou o tom, jak čokoláda dělá lidi sexy. Doporučujeme nahrávku vyzkoušet předem.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Logopedická chvilka s čokolízátkem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Víme, že to není něco, co by ve školce bylo úplně běžné ale jednou za čas… Když už děti mají nějakou sladkost můžeme ji využít a procvičit při tom jazyk. Lízátka jsou k tomu ideální, protože jsou na špejli. Dítě při cvičení drží lízátko před pusou a jazykem lízátko olizuje z jedné strany, poté z druhé strany, snaží se dělat obloučky a nakonec ho celé obkrouží. Hlavně nezapomenout polykat. Pokud má lízátko tvar nějakého zvířátka můžeme motivovat například tím, že “polechtáme” zajíčka na oušku, na bříšku atd. 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Malování s čokoládou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Čokoládu nejdříve rozpustíme ve vodní lázni. Připravíme pečící papír s obrysem obrázku, který umístíme pod pečící papír. Pro děti bude vhodné využít méně detailní obrázky, aby si děti práci vyzkoušely. Čokoládou nejprve obtáhneme kontury předlohy a zdůrazníme hlavní rysy obrázku. Pečící papír s namalovanými konturami umístíme asi na 10-15 minut do ledničky, mezitím si rozehřejeme čokoládu, kterou použijeme k vyplnění ploch.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Obal na čokoládu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Uspořádejte soutěž o nejhezčí/nejoriginálnější obal na čokoládu. Zapojte fantazii. Je možné zapojit i rodiče, obal na čokoládu si mohou děti navrhnout společně s rodiči doma.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3505200</wp:posOffset>
            </wp:positionH>
            <wp:positionV relativeFrom="paragraph">
              <wp:posOffset>586304</wp:posOffset>
            </wp:positionV>
            <wp:extent cx="2858514" cy="1904093"/>
            <wp:effectExtent b="0" l="0" r="0" t="0"/>
            <wp:wrapSquare wrapText="bothSides" distB="114300" distT="11430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58514" cy="190409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Tvořivé odpoledne s rodiči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Odpoledne společně s rodiči si uděláme ze školky továrnu na čokoládu a vyrobíme si čokoládové lízátko nanesením rozpuštěné čokolády na pečící papír a následné zdobení různým sušeným ovocem nebo letntilkami. Do čokolády dáme špachtli nebo bambusovou špejli a po ztuhnutí děti odcházejí domů s vlastním čokoládovým lízátkem.</w:t>
      </w:r>
    </w:p>
    <w:p w:rsidR="00000000" w:rsidDel="00000000" w:rsidP="00000000" w:rsidRDefault="00000000" w:rsidRPr="00000000" w14:paraId="0000001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Jak se vyrábí čokoláda?</w:t>
      </w:r>
      <w:r w:rsidDel="00000000" w:rsidR="00000000" w:rsidRPr="00000000">
        <w:rPr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Pusťte dětem video, které je k nalezení na stránkách ČT Edu, odkaz najdete zde:</w:t>
      </w: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https://edu.ceskatelevize.cz/video/5256-jak-se-vyrabi-cokolada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Hrátky s písmenky pro předškoláčky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Předškoláci často projevují spontánní zájem o písmena, můžete s nimi tedy vyzkoušet aktivitu, při  které budou děti vyhledávat na pracovním listu písmena ze slova “čokoláda”. Pokud chcete zařadit i pohyb a spolupráci dětí, nechte děti pracovat ve skupinkách a písmenka poschovávejte po třídě. Děti budou mít k dispozici napsané slovo “čokoláda” a přiřazují nalezená písmenka na správný tvar (písmeno) na předloze. Nejde o to, aby děti písmena poznaly, ale o rozlišení různých tvarů a rozvoj zrakového vnímání.</w:t>
      </w:r>
    </w:p>
    <w:p w:rsidR="00000000" w:rsidDel="00000000" w:rsidP="00000000" w:rsidRDefault="00000000" w:rsidRPr="00000000" w14:paraId="00000017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Co to tu tak krásně voní?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Vyzkoušejte si svůj čich a rozeznávejte vůni kávových zrnek od kakaových bobů</w:t>
      </w:r>
    </w:p>
    <w:p w:rsidR="00000000" w:rsidDel="00000000" w:rsidP="00000000" w:rsidRDefault="00000000" w:rsidRPr="00000000" w14:paraId="0000001A">
      <w:pPr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Rozlišování chutí</w:t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Poznáváme různé druhy čokolády ochutnávkou. Ideální jsou mléčná, hořká a bílá. každé dítě ochutná kousek od každé a porovnává chutě. Která je sladká/hořká? Který ti chutná nejvíce.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2486025</wp:posOffset>
            </wp:positionH>
            <wp:positionV relativeFrom="paragraph">
              <wp:posOffset>209550</wp:posOffset>
            </wp:positionV>
            <wp:extent cx="1749883" cy="1742275"/>
            <wp:effectExtent b="0" l="0" r="0" t="0"/>
            <wp:wrapSquare wrapText="bothSides" distB="114300" distT="114300" distL="114300" distR="11430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49883" cy="17422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E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Básnička Kakao</w:t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Kakao se rozlilo,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moc a moc se zlobilo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Ludmila plakala</w:t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nad tou louží kakaa.</w:t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Pardon, řekla Ludmila,</w:t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 já jsem tě rozlila.</w:t>
      </w:r>
    </w:p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Usmálo se kakao,</w:t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řeklo: “Nic se nestalo”.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Pokus - sněz čtvereček čokolády a nikdo si ani nevšimne…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Zkuste s dětmi tento zajímavý pokus, najdete ho zde: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hyperlink r:id="rId9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https://www.youtube.com/watch?v=BoSeIgubNJI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Společenská hra: “Rozbal si svůj čtvereček čokolády”</w:t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 téma “čokoláda” si můžete zahrát i netradiční společenskou hru, při které si užijete hodně zábavy.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Rozlámejte tabulku čokolády na jednotlivé dílky a zabalte, každý dílek zvlášť, do několika vrstev papíru ( nebo alobalu) a balíček důkladně zabalte, aby se nerozbalil. Připravte si ještě šálu, rukavice, nůž, vidličku a hrací kostku. Hráč hodí kostkou a čeká, zda mu padne šestka, pokud se mu to nepovede pokračuje další hráč. Hráč, jemuž se to povede hodit šestku si musí pohotově obléci čepici, šálu i rukavice , pak si vezme do ruky nůž a vidličku a snaží se co nejrychleji otevřít balíček s dílkem čokolády. Ostatní hráči házejí dál.Jakmile další hodí šestku, vezme hráči, který se snaží otevřít balíček, všechny pomůcky, připraví se a začne rozbalovat balíček. Vítězí ten, komu se podaří rozbalit nejvíce balíčků.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4"/>
          <w:szCs w:val="24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Pohybová hra “Čokoláda”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Zahrajte si s dětmi tematickou hru, třeba na motivy jiné známé hry. Jen zaměňte slova  a hrajte hru: “Cukr, káva, čokoláda, čaj, rum, bum!</w:t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Čokoládovna Šestajovice (Středočeský kraj, z Křivoklátu 82 km)</w:t>
      </w:r>
    </w:p>
    <w:p w:rsidR="00000000" w:rsidDel="00000000" w:rsidP="00000000" w:rsidRDefault="00000000" w:rsidRPr="00000000" w14:paraId="00000033">
      <w:pPr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0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hyperlink" Target="https://edu.ceskatelevize.cz/video/5256-jak-se-vyrabi-cokolada" TargetMode="Externa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image" Target="media/image1.png"/><Relationship Id="rId11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hyperlink" Target="https://www.youtube.com/watch?v=BoSeIgubNJ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1C7265FF0886469881B0F79A309B3C" ma:contentTypeVersion="23" ma:contentTypeDescription="Vytvoří nový dokument" ma:contentTypeScope="" ma:versionID="c5c416923cda9ff7cb95379128dc9906">
  <xsd:schema xmlns:xsd="http://www.w3.org/2001/XMLSchema" xmlns:xs="http://www.w3.org/2001/XMLSchema" xmlns:p="http://schemas.microsoft.com/office/2006/metadata/properties" xmlns:ns2="b715b778-279e-420d-8d0a-7b78def4f9ce" xmlns:ns3="11a92c83-794f-4627-a41f-438f0621f053" targetNamespace="http://schemas.microsoft.com/office/2006/metadata/properties" ma:root="true" ma:fieldsID="87e06fbf019a252a01a37dae07d3d064" ns2:_="" ns3:_="">
    <xsd:import namespace="b715b778-279e-420d-8d0a-7b78def4f9ce"/>
    <xsd:import namespace="11a92c83-794f-4627-a41f-438f0621f0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Datum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5b778-279e-420d-8d0a-7b78def4f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Datum" ma:index="14" nillable="true" ma:displayName="Datum" ma:format="DateOnly" ma:internalName="Datum">
      <xsd:simpleType>
        <xsd:restriction base="dms:DateTim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3a56484b-a26b-4e00-921e-6fc0b043d2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92c83-794f-4627-a41f-438f0621f05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b6759a2-0ad6-4fdc-8cb0-b044d3acbc69}" ma:internalName="TaxCatchAll" ma:showField="CatchAllData" ma:web="11a92c83-794f-4627-a41f-438f0621f0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15b778-279e-420d-8d0a-7b78def4f9ce">
      <Terms xmlns="http://schemas.microsoft.com/office/infopath/2007/PartnerControls"/>
    </lcf76f155ced4ddcb4097134ff3c332f>
    <Datum xmlns="b715b778-279e-420d-8d0a-7b78def4f9ce" xsi:nil="true"/>
    <TaxCatchAll xmlns="11a92c83-794f-4627-a41f-438f0621f053" xsi:nil="true"/>
  </documentManagement>
</p:properties>
</file>

<file path=customXml/itemProps1.xml><?xml version="1.0" encoding="utf-8"?>
<ds:datastoreItem xmlns:ds="http://schemas.openxmlformats.org/officeDocument/2006/customXml" ds:itemID="{AE866E35-78FC-4652-BF7E-3CCEA060C8F2}"/>
</file>

<file path=customXml/itemProps2.xml><?xml version="1.0" encoding="utf-8"?>
<ds:datastoreItem xmlns:ds="http://schemas.openxmlformats.org/officeDocument/2006/customXml" ds:itemID="{BE0F3BA4-62FD-446B-B89A-935C08A4AC6C}"/>
</file>

<file path=customXml/itemProps3.xml><?xml version="1.0" encoding="utf-8"?>
<ds:datastoreItem xmlns:ds="http://schemas.openxmlformats.org/officeDocument/2006/customXml" ds:itemID="{CDA563DA-8011-4C16-AEC7-82402639B5A4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0x010100481C7265FF0886469881B0F79A309B3C</vt:lpwstr>
  </property>
</Properties>
</file>